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FD2ADF" w14:textId="5A7F442B" w:rsidR="00D71F26" w:rsidRDefault="00D71F26" w:rsidP="006936F4">
      <w:pPr>
        <w:spacing w:before="100" w:beforeAutospacing="1" w:after="100" w:afterAutospacing="1"/>
        <w:jc w:val="both"/>
        <w:rPr>
          <w:rFonts w:eastAsia="Arial Unicode MS" w:cstheme="majorHAnsi"/>
          <w:b/>
          <w:bCs/>
          <w:color w:val="000000"/>
          <w:sz w:val="40"/>
          <w:szCs w:val="40"/>
          <w:lang w:val="en-GB" w:eastAsia="en-GB"/>
        </w:rPr>
      </w:pPr>
      <w:r w:rsidRPr="00D71F26">
        <w:rPr>
          <w:rFonts w:eastAsia="Arial Unicode MS" w:cstheme="majorHAnsi"/>
          <w:b/>
          <w:bCs/>
          <w:color w:val="000000"/>
          <w:sz w:val="40"/>
          <w:szCs w:val="40"/>
          <w:lang w:val="en-GB" w:eastAsia="en-GB"/>
        </w:rPr>
        <w:t>ARCHIP is part of the Rohan Design District 2026, Jan Schindler is the curator of the Czech Architecture Yearbook</w:t>
      </w:r>
    </w:p>
    <w:p w14:paraId="7EB1BDD6" w14:textId="6DC007EE" w:rsidR="006B074D" w:rsidRPr="00CE7128" w:rsidRDefault="0006096F" w:rsidP="006936F4">
      <w:pPr>
        <w:spacing w:before="100" w:beforeAutospacing="1" w:after="100" w:afterAutospacing="1"/>
        <w:jc w:val="both"/>
        <w:rPr>
          <w:rFonts w:eastAsia="Arial Unicode MS" w:cstheme="majorBidi"/>
          <w:i/>
          <w:iCs/>
          <w:color w:val="000000" w:themeColor="text1"/>
          <w:sz w:val="20"/>
          <w:u w:val="single"/>
          <w:lang w:val="en-GB" w:eastAsia="en-GB"/>
        </w:rPr>
      </w:pPr>
      <w:r>
        <w:rPr>
          <w:rFonts w:eastAsia="Arial Unicode MS" w:cstheme="majorBidi"/>
          <w:i/>
          <w:iCs/>
          <w:color w:val="000000" w:themeColor="text1"/>
          <w:sz w:val="20"/>
          <w:u w:val="single"/>
          <w:lang w:val="en-GB" w:eastAsia="en-GB"/>
        </w:rPr>
        <w:t>News</w:t>
      </w:r>
      <w:r w:rsidR="006B074D" w:rsidRPr="00CE7128">
        <w:rPr>
          <w:rFonts w:eastAsia="Arial Unicode MS" w:cstheme="majorBidi"/>
          <w:i/>
          <w:iCs/>
          <w:color w:val="000000" w:themeColor="text1"/>
          <w:sz w:val="20"/>
          <w:u w:val="single"/>
          <w:lang w:val="en-GB" w:eastAsia="en-GB"/>
        </w:rPr>
        <w:t xml:space="preserve">: </w:t>
      </w:r>
      <w:r w:rsidR="00D71F26">
        <w:rPr>
          <w:rFonts w:eastAsia="Arial Unicode MS" w:cstheme="majorBidi"/>
          <w:i/>
          <w:iCs/>
          <w:color w:val="000000" w:themeColor="text1"/>
          <w:sz w:val="20"/>
          <w:u w:val="single"/>
          <w:lang w:val="en-GB" w:eastAsia="en-GB"/>
        </w:rPr>
        <w:t>May</w:t>
      </w:r>
      <w:r w:rsidR="006B074D" w:rsidRPr="00CE7128">
        <w:rPr>
          <w:rFonts w:eastAsia="Arial Unicode MS" w:cstheme="majorBidi"/>
          <w:i/>
          <w:iCs/>
          <w:color w:val="000000" w:themeColor="text1"/>
          <w:sz w:val="20"/>
          <w:u w:val="single"/>
          <w:lang w:val="en-GB" w:eastAsia="en-GB"/>
        </w:rPr>
        <w:t xml:space="preserve"> </w:t>
      </w:r>
      <w:r w:rsidR="00D71F26">
        <w:rPr>
          <w:rFonts w:eastAsia="Arial Unicode MS" w:cstheme="majorBidi"/>
          <w:i/>
          <w:iCs/>
          <w:color w:val="000000" w:themeColor="text1"/>
          <w:sz w:val="20"/>
          <w:u w:val="single"/>
          <w:lang w:val="en-GB" w:eastAsia="en-GB"/>
        </w:rPr>
        <w:t>26</w:t>
      </w:r>
      <w:r w:rsidR="006B074D" w:rsidRPr="00CE7128">
        <w:rPr>
          <w:rFonts w:eastAsia="Arial Unicode MS" w:cstheme="majorBidi"/>
          <w:i/>
          <w:iCs/>
          <w:color w:val="000000" w:themeColor="text1"/>
          <w:sz w:val="20"/>
          <w:u w:val="single"/>
          <w:lang w:val="en-GB" w:eastAsia="en-GB"/>
        </w:rPr>
        <w:t>, 2026</w:t>
      </w:r>
    </w:p>
    <w:p w14:paraId="42D23DC9" w14:textId="0BD989CC" w:rsidR="00D71F26" w:rsidRDefault="00D71F26" w:rsidP="00EA7A81">
      <w:pPr>
        <w:pStyle w:val="Normlnweb"/>
        <w:jc w:val="both"/>
        <w:rPr>
          <w:rFonts w:ascii="Flama Archip" w:eastAsia="Times New Roman" w:hAnsi="Flama Archip"/>
          <w:color w:val="000000"/>
          <w:sz w:val="20"/>
          <w:szCs w:val="20"/>
          <w:lang w:eastAsia="cs-CZ"/>
        </w:rPr>
      </w:pPr>
      <w:r w:rsidRPr="00D71F26">
        <w:rPr>
          <w:rFonts w:ascii="Flama Archip" w:eastAsia="Times New Roman" w:hAnsi="Flama Archip"/>
          <w:color w:val="000000"/>
          <w:sz w:val="20"/>
          <w:szCs w:val="20"/>
          <w:lang w:eastAsia="cs-CZ"/>
        </w:rPr>
        <w:t>This year, ARCHIP will participate in the Rohan Design District festival, which will take place June 11–13, 2026, on the Rohanské Embankment in Prague. The university’s participation underscores its long-standing commitment to integrating education with current architectural practice and urban developments.</w:t>
      </w:r>
    </w:p>
    <w:p w14:paraId="267149F9" w14:textId="77777777" w:rsidR="007C2A28" w:rsidRPr="007C2A28" w:rsidRDefault="007C2A28" w:rsidP="007C2A28">
      <w:pPr>
        <w:pStyle w:val="Normlnweb"/>
        <w:jc w:val="both"/>
        <w:rPr>
          <w:rFonts w:ascii="Flama Archip" w:eastAsia="Times New Roman" w:hAnsi="Flama Archip"/>
          <w:b/>
          <w:bCs/>
          <w:color w:val="000000"/>
          <w:sz w:val="20"/>
          <w:szCs w:val="20"/>
          <w:lang w:eastAsia="cs-CZ"/>
        </w:rPr>
      </w:pPr>
      <w:r w:rsidRPr="007C2A28">
        <w:rPr>
          <w:rFonts w:ascii="Flama Archip" w:eastAsia="Times New Roman" w:hAnsi="Flama Archip"/>
          <w:b/>
          <w:bCs/>
          <w:color w:val="000000"/>
          <w:sz w:val="20"/>
          <w:szCs w:val="20"/>
          <w:lang w:eastAsia="cs-CZ"/>
        </w:rPr>
        <w:t>ARCHIP’s Partnership with the Rohan Design District</w:t>
      </w:r>
    </w:p>
    <w:p w14:paraId="632FA75A" w14:textId="77777777" w:rsidR="007C2A28" w:rsidRPr="007C2A28" w:rsidRDefault="007C2A28" w:rsidP="007C2A28">
      <w:pPr>
        <w:pStyle w:val="Normlnweb"/>
        <w:jc w:val="both"/>
        <w:rPr>
          <w:rFonts w:ascii="Flama Archip" w:eastAsia="Times New Roman" w:hAnsi="Flama Archip"/>
          <w:color w:val="000000"/>
          <w:sz w:val="20"/>
          <w:szCs w:val="20"/>
          <w:lang w:eastAsia="cs-CZ"/>
        </w:rPr>
      </w:pPr>
      <w:r w:rsidRPr="007C2A28">
        <w:rPr>
          <w:rFonts w:ascii="Flama Archip" w:eastAsia="Times New Roman" w:hAnsi="Flama Archip"/>
          <w:i/>
          <w:iCs/>
          <w:color w:val="000000"/>
          <w:sz w:val="20"/>
          <w:szCs w:val="20"/>
          <w:lang w:eastAsia="cs-CZ"/>
        </w:rPr>
        <w:t>“We are an international university that naturally bridges education with real-world practice and current trends in architecture,”</w:t>
      </w:r>
      <w:r w:rsidRPr="007C2A28">
        <w:rPr>
          <w:rFonts w:ascii="Flama Archip" w:eastAsia="Times New Roman" w:hAnsi="Flama Archip"/>
          <w:color w:val="000000"/>
          <w:sz w:val="20"/>
          <w:szCs w:val="20"/>
          <w:lang w:eastAsia="cs-CZ"/>
        </w:rPr>
        <w:t xml:space="preserve"> says </w:t>
      </w:r>
      <w:r w:rsidRPr="007C2A28">
        <w:rPr>
          <w:rFonts w:ascii="Flama Archip" w:eastAsia="Times New Roman" w:hAnsi="Flama Archip"/>
          <w:b/>
          <w:bCs/>
          <w:color w:val="000000"/>
          <w:sz w:val="20"/>
          <w:szCs w:val="20"/>
          <w:lang w:eastAsia="cs-CZ"/>
        </w:rPr>
        <w:t>Regina Loukotová</w:t>
      </w:r>
      <w:r w:rsidRPr="007C2A28">
        <w:rPr>
          <w:rFonts w:ascii="Flama Archip" w:eastAsia="Times New Roman" w:hAnsi="Flama Archip"/>
          <w:color w:val="000000"/>
          <w:sz w:val="20"/>
          <w:szCs w:val="20"/>
          <w:lang w:eastAsia="cs-CZ"/>
        </w:rPr>
        <w:t xml:space="preserve">, ARCHIP’s rector, adding: </w:t>
      </w:r>
      <w:r w:rsidRPr="007C2A28">
        <w:rPr>
          <w:rFonts w:ascii="Flama Archip" w:eastAsia="Times New Roman" w:hAnsi="Flama Archip"/>
          <w:i/>
          <w:iCs/>
          <w:color w:val="000000"/>
          <w:sz w:val="20"/>
          <w:szCs w:val="20"/>
          <w:lang w:eastAsia="cs-CZ"/>
        </w:rPr>
        <w:t>“We are very proud that the festival will also feature the launch of the publication Czech Architecture Yearbook 2024–2025, curated by architect and our faculty member Jan Šindler.”</w:t>
      </w:r>
    </w:p>
    <w:p w14:paraId="363415FE" w14:textId="4F553D3A" w:rsidR="007C2A28" w:rsidRPr="007C2A28" w:rsidRDefault="007C2A28" w:rsidP="007C2A28">
      <w:pPr>
        <w:pStyle w:val="Normlnweb"/>
        <w:jc w:val="both"/>
        <w:rPr>
          <w:rFonts w:ascii="Flama Archip" w:eastAsia="Times New Roman" w:hAnsi="Flama Archip"/>
          <w:b/>
          <w:bCs/>
          <w:color w:val="000000"/>
          <w:sz w:val="20"/>
          <w:szCs w:val="20"/>
          <w:lang w:eastAsia="cs-CZ"/>
        </w:rPr>
      </w:pPr>
      <w:r w:rsidRPr="007C2A28">
        <w:rPr>
          <w:rFonts w:ascii="Flama Archip" w:eastAsia="Times New Roman" w:hAnsi="Flama Archip"/>
          <w:b/>
          <w:bCs/>
          <w:color w:val="000000"/>
          <w:sz w:val="20"/>
          <w:szCs w:val="20"/>
          <w:lang w:eastAsia="cs-CZ"/>
        </w:rPr>
        <w:t xml:space="preserve">Between </w:t>
      </w:r>
      <w:r>
        <w:rPr>
          <w:rFonts w:ascii="Flama Archip" w:eastAsia="Times New Roman" w:hAnsi="Flama Archip"/>
          <w:b/>
          <w:bCs/>
          <w:color w:val="000000"/>
          <w:sz w:val="20"/>
          <w:szCs w:val="20"/>
          <w:lang w:eastAsia="cs-CZ"/>
        </w:rPr>
        <w:t>s</w:t>
      </w:r>
      <w:r w:rsidRPr="007C2A28">
        <w:rPr>
          <w:rFonts w:ascii="Flama Archip" w:eastAsia="Times New Roman" w:hAnsi="Flama Archip"/>
          <w:b/>
          <w:bCs/>
          <w:color w:val="000000"/>
          <w:sz w:val="20"/>
          <w:szCs w:val="20"/>
          <w:lang w:eastAsia="cs-CZ"/>
        </w:rPr>
        <w:t xml:space="preserve">chool, </w:t>
      </w:r>
      <w:r>
        <w:rPr>
          <w:rFonts w:ascii="Flama Archip" w:eastAsia="Times New Roman" w:hAnsi="Flama Archip"/>
          <w:b/>
          <w:bCs/>
          <w:color w:val="000000"/>
          <w:sz w:val="20"/>
          <w:szCs w:val="20"/>
          <w:lang w:eastAsia="cs-CZ"/>
        </w:rPr>
        <w:t>p</w:t>
      </w:r>
      <w:r w:rsidRPr="007C2A28">
        <w:rPr>
          <w:rFonts w:ascii="Flama Archip" w:eastAsia="Times New Roman" w:hAnsi="Flama Archip"/>
          <w:b/>
          <w:bCs/>
          <w:color w:val="000000"/>
          <w:sz w:val="20"/>
          <w:szCs w:val="20"/>
          <w:lang w:eastAsia="cs-CZ"/>
        </w:rPr>
        <w:t>ractice, and the Yearbook</w:t>
      </w:r>
    </w:p>
    <w:p w14:paraId="073C7324" w14:textId="77777777" w:rsidR="007C2A28" w:rsidRPr="007C2A28" w:rsidRDefault="007C2A28" w:rsidP="007C2A28">
      <w:pPr>
        <w:pStyle w:val="Normlnweb"/>
        <w:jc w:val="both"/>
        <w:rPr>
          <w:rFonts w:ascii="Flama Archip" w:eastAsia="Times New Roman" w:hAnsi="Flama Archip"/>
          <w:color w:val="000000"/>
          <w:sz w:val="20"/>
          <w:szCs w:val="20"/>
          <w:lang w:eastAsia="cs-CZ"/>
        </w:rPr>
      </w:pPr>
      <w:r w:rsidRPr="007C2A28">
        <w:rPr>
          <w:rFonts w:ascii="Flama Archip" w:eastAsia="Times New Roman" w:hAnsi="Flama Archip"/>
          <w:color w:val="000000"/>
          <w:sz w:val="20"/>
          <w:szCs w:val="20"/>
          <w:lang w:eastAsia="cs-CZ"/>
        </w:rPr>
        <w:t xml:space="preserve">Jan Schindler serves as a faculty member at ARCHIP and is the curator of the Czech Architecture Yearbook 2024–2025, which documents the most significant projects in contemporary Czech architecture and is being published for the first time this year under the ARCHIZOOM BOOKS imprint. He also works as a practicing architect. His studio is built on the interconnection of design, context, and conceptual thinking. Students learn to analyze a brief, understand a site within its broader context, and formulate a clear architectural idea. Emphasis is placed on the ability to think critically about the city and translate a concept into a comprehensible architectural design. </w:t>
      </w:r>
    </w:p>
    <w:p w14:paraId="3519D298" w14:textId="120F0BF0" w:rsidR="007C2A28" w:rsidRPr="007C2A28" w:rsidRDefault="007C2A28" w:rsidP="007C2A28">
      <w:pPr>
        <w:pStyle w:val="Normlnweb"/>
        <w:jc w:val="both"/>
        <w:rPr>
          <w:rFonts w:ascii="Flama Archip" w:eastAsia="Times New Roman" w:hAnsi="Flama Archip"/>
          <w:b/>
          <w:bCs/>
          <w:color w:val="000000"/>
          <w:sz w:val="20"/>
          <w:szCs w:val="20"/>
          <w:lang w:eastAsia="cs-CZ"/>
        </w:rPr>
      </w:pPr>
      <w:r w:rsidRPr="007C2A28">
        <w:rPr>
          <w:rFonts w:ascii="Flama Archip" w:eastAsia="Times New Roman" w:hAnsi="Flama Archip"/>
          <w:b/>
          <w:bCs/>
          <w:color w:val="000000"/>
          <w:sz w:val="20"/>
          <w:szCs w:val="20"/>
          <w:lang w:eastAsia="cs-CZ"/>
        </w:rPr>
        <w:t xml:space="preserve">The 35 </w:t>
      </w:r>
      <w:r w:rsidRPr="007C2A28">
        <w:rPr>
          <w:rFonts w:ascii="Flama Archip" w:eastAsia="Times New Roman" w:hAnsi="Flama Archip"/>
          <w:b/>
          <w:bCs/>
          <w:color w:val="000000"/>
          <w:sz w:val="20"/>
          <w:szCs w:val="20"/>
          <w:lang w:eastAsia="cs-CZ"/>
        </w:rPr>
        <w:t>b</w:t>
      </w:r>
      <w:r w:rsidRPr="007C2A28">
        <w:rPr>
          <w:rFonts w:ascii="Flama Archip" w:eastAsia="Times New Roman" w:hAnsi="Flama Archip"/>
          <w:b/>
          <w:bCs/>
          <w:color w:val="000000"/>
          <w:sz w:val="20"/>
          <w:szCs w:val="20"/>
          <w:lang w:eastAsia="cs-CZ"/>
        </w:rPr>
        <w:t xml:space="preserve">est </w:t>
      </w:r>
      <w:r w:rsidRPr="007C2A28">
        <w:rPr>
          <w:rFonts w:ascii="Flama Archip" w:eastAsia="Times New Roman" w:hAnsi="Flama Archip"/>
          <w:b/>
          <w:bCs/>
          <w:color w:val="000000"/>
          <w:sz w:val="20"/>
          <w:szCs w:val="20"/>
          <w:lang w:eastAsia="cs-CZ"/>
        </w:rPr>
        <w:t>b</w:t>
      </w:r>
      <w:r w:rsidRPr="007C2A28">
        <w:rPr>
          <w:rFonts w:ascii="Flama Archip" w:eastAsia="Times New Roman" w:hAnsi="Flama Archip"/>
          <w:b/>
          <w:bCs/>
          <w:color w:val="000000"/>
          <w:sz w:val="20"/>
          <w:szCs w:val="20"/>
          <w:lang w:eastAsia="cs-CZ"/>
        </w:rPr>
        <w:t xml:space="preserve">uildings in the Czech Republic and the </w:t>
      </w:r>
      <w:r w:rsidRPr="007C2A28">
        <w:rPr>
          <w:rFonts w:ascii="Flama Archip" w:eastAsia="Times New Roman" w:hAnsi="Flama Archip"/>
          <w:b/>
          <w:bCs/>
          <w:color w:val="000000"/>
          <w:sz w:val="20"/>
          <w:szCs w:val="20"/>
          <w:lang w:eastAsia="cs-CZ"/>
        </w:rPr>
        <w:t>f</w:t>
      </w:r>
      <w:r w:rsidRPr="007C2A28">
        <w:rPr>
          <w:rFonts w:ascii="Flama Archip" w:eastAsia="Times New Roman" w:hAnsi="Flama Archip"/>
          <w:b/>
          <w:bCs/>
          <w:color w:val="000000"/>
          <w:sz w:val="20"/>
          <w:szCs w:val="20"/>
          <w:lang w:eastAsia="cs-CZ"/>
        </w:rPr>
        <w:t xml:space="preserve">estival </w:t>
      </w:r>
      <w:r w:rsidRPr="007C2A28">
        <w:rPr>
          <w:rFonts w:ascii="Flama Archip" w:eastAsia="Times New Roman" w:hAnsi="Flama Archip"/>
          <w:b/>
          <w:bCs/>
          <w:color w:val="000000"/>
          <w:sz w:val="20"/>
          <w:szCs w:val="20"/>
          <w:lang w:eastAsia="cs-CZ"/>
        </w:rPr>
        <w:t>p</w:t>
      </w:r>
      <w:r w:rsidRPr="007C2A28">
        <w:rPr>
          <w:rFonts w:ascii="Flama Archip" w:eastAsia="Times New Roman" w:hAnsi="Flama Archip"/>
          <w:b/>
          <w:bCs/>
          <w:color w:val="000000"/>
          <w:sz w:val="20"/>
          <w:szCs w:val="20"/>
          <w:lang w:eastAsia="cs-CZ"/>
        </w:rPr>
        <w:t>rogram</w:t>
      </w:r>
    </w:p>
    <w:p w14:paraId="3C843B32" w14:textId="35ECCA08" w:rsidR="00EA7A81" w:rsidRDefault="007C2A28" w:rsidP="004C371F">
      <w:pPr>
        <w:pStyle w:val="Normlnweb"/>
        <w:jc w:val="both"/>
        <w:rPr>
          <w:rFonts w:ascii="Flama Archip" w:eastAsia="Times New Roman" w:hAnsi="Flama Archip"/>
          <w:color w:val="000000"/>
          <w:sz w:val="20"/>
          <w:szCs w:val="20"/>
          <w:lang w:eastAsia="cs-CZ"/>
        </w:rPr>
      </w:pPr>
      <w:r w:rsidRPr="007C2A28">
        <w:rPr>
          <w:rFonts w:ascii="Flama Archip" w:eastAsia="Times New Roman" w:hAnsi="Flama Archip"/>
          <w:color w:val="000000"/>
          <w:sz w:val="20"/>
          <w:szCs w:val="20"/>
          <w:lang w:eastAsia="cs-CZ"/>
        </w:rPr>
        <w:t xml:space="preserve">This year’s Rohan Design District will feature an exhibition of the 35 best buildings in the Czech Republic, showcasing the current state of Czech architecture and a selection of the most striking projects from recent years. Over the course of three days, the festival will offer lectures, discussions, guided tours of buildings, exhibition projects, and a program in showrooms and other locations around the Rohanské Embankment. The entire area will be transformed into an open platform for architecture, design, and the contemporary city. </w:t>
      </w:r>
      <w:hyperlink r:id="rId10" w:history="1">
        <w:r w:rsidRPr="009B413A">
          <w:rPr>
            <w:rStyle w:val="Hypertextovodkaz"/>
            <w:rFonts w:ascii="Flama Archip" w:eastAsia="Times New Roman" w:hAnsi="Flama Archip"/>
            <w:sz w:val="20"/>
            <w:szCs w:val="20"/>
            <w:lang w:eastAsia="cs-CZ"/>
          </w:rPr>
          <w:t>www.rohandesi</w:t>
        </w:r>
        <w:r w:rsidRPr="009B413A">
          <w:rPr>
            <w:rStyle w:val="Hypertextovodkaz"/>
            <w:rFonts w:ascii="Flama Archip" w:eastAsia="Times New Roman" w:hAnsi="Flama Archip"/>
            <w:sz w:val="20"/>
            <w:szCs w:val="20"/>
            <w:lang w:eastAsia="cs-CZ"/>
          </w:rPr>
          <w:t>g</w:t>
        </w:r>
        <w:r w:rsidRPr="009B413A">
          <w:rPr>
            <w:rStyle w:val="Hypertextovodkaz"/>
            <w:rFonts w:ascii="Flama Archip" w:eastAsia="Times New Roman" w:hAnsi="Flama Archip"/>
            <w:sz w:val="20"/>
            <w:szCs w:val="20"/>
            <w:lang w:eastAsia="cs-CZ"/>
          </w:rPr>
          <w:t>ndistrict.cz</w:t>
        </w:r>
      </w:hyperlink>
    </w:p>
    <w:p w14:paraId="40EC0931" w14:textId="6A957120" w:rsidR="006733FD" w:rsidRPr="00CE7128" w:rsidRDefault="006733FD" w:rsidP="006733FD">
      <w:pPr>
        <w:pStyle w:val="Normlnweb"/>
        <w:jc w:val="both"/>
        <w:rPr>
          <w:rFonts w:ascii="Flama Archip" w:hAnsi="Flama Archip" w:cstheme="majorHAnsi"/>
          <w:color w:val="000000"/>
          <w:sz w:val="20"/>
          <w:szCs w:val="20"/>
        </w:rPr>
      </w:pPr>
      <w:r w:rsidRPr="00CE7128">
        <w:rPr>
          <w:rFonts w:ascii="Flama Archip" w:hAnsi="Flama Archip" w:cstheme="majorHAnsi"/>
          <w:color w:val="000000"/>
          <w:sz w:val="20"/>
          <w:szCs w:val="20"/>
        </w:rPr>
        <w:t>--------------------------------------------------------------------------------------------------------------------------------------</w:t>
      </w:r>
    </w:p>
    <w:p w14:paraId="3A297718" w14:textId="77777777" w:rsidR="006733FD" w:rsidRPr="00CE7128" w:rsidRDefault="006733FD" w:rsidP="006733FD">
      <w:pPr>
        <w:pStyle w:val="Normlnweb"/>
        <w:jc w:val="both"/>
        <w:rPr>
          <w:rFonts w:ascii="Flama Archip" w:hAnsi="Flama Archip" w:cstheme="majorHAnsi"/>
          <w:i/>
          <w:iCs/>
          <w:color w:val="000000"/>
          <w:sz w:val="20"/>
          <w:szCs w:val="20"/>
        </w:rPr>
      </w:pPr>
      <w:r w:rsidRPr="00CE7128">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CE7128">
        <w:rPr>
          <w:i/>
          <w:iCs/>
          <w:color w:val="000000"/>
          <w:sz w:val="20"/>
          <w:szCs w:val="20"/>
        </w:rPr>
        <w:t> </w:t>
      </w:r>
      <w:r w:rsidRPr="00CE7128">
        <w:rPr>
          <w:rFonts w:ascii="Flama Archip" w:hAnsi="Flama Archip" w:cstheme="majorHAnsi"/>
          <w:i/>
          <w:iCs/>
          <w:color w:val="000000"/>
          <w:sz w:val="20"/>
          <w:szCs w:val="20"/>
        </w:rPr>
        <w:t>Regina Loukotová, PhD, Pro-rector: Ing. arch. Klára Doleželová, Student Affairs Coordinator: Gabriela Pacltová</w:t>
      </w:r>
    </w:p>
    <w:p w14:paraId="63CA997A" w14:textId="77777777" w:rsidR="006733FD" w:rsidRPr="00CE7128" w:rsidRDefault="006733FD" w:rsidP="006733FD">
      <w:pPr>
        <w:pStyle w:val="Normlnweb"/>
        <w:jc w:val="both"/>
        <w:rPr>
          <w:rFonts w:ascii="Flama Archip" w:hAnsi="Flama Archip" w:cstheme="majorHAnsi"/>
          <w:i/>
          <w:iCs/>
          <w:color w:val="000000"/>
          <w:sz w:val="20"/>
          <w:szCs w:val="20"/>
        </w:rPr>
      </w:pPr>
    </w:p>
    <w:p w14:paraId="6E6EBB47" w14:textId="77777777" w:rsidR="006733FD" w:rsidRPr="00CE7128" w:rsidRDefault="006733FD" w:rsidP="006733FD">
      <w:pPr>
        <w:pStyle w:val="Normlnweb"/>
        <w:jc w:val="both"/>
        <w:rPr>
          <w:rStyle w:val="apple-converted-space"/>
          <w:rFonts w:ascii="Flama Archip" w:hAnsi="Flama Archip" w:cstheme="majorHAnsi"/>
          <w:b/>
          <w:bCs/>
          <w:i/>
          <w:iCs/>
          <w:color w:val="000000"/>
          <w:sz w:val="20"/>
          <w:szCs w:val="20"/>
        </w:rPr>
      </w:pPr>
      <w:r w:rsidRPr="00CE7128">
        <w:rPr>
          <w:rFonts w:ascii="Flama Archip" w:hAnsi="Flama Archip" w:cstheme="majorHAnsi"/>
          <w:b/>
          <w:bCs/>
          <w:i/>
          <w:iCs/>
          <w:color w:val="000000"/>
          <w:sz w:val="20"/>
          <w:szCs w:val="20"/>
        </w:rPr>
        <w:lastRenderedPageBreak/>
        <w:t>Media contact:</w:t>
      </w:r>
    </w:p>
    <w:p w14:paraId="29138A75" w14:textId="77777777" w:rsidR="006733FD" w:rsidRPr="00CE7128" w:rsidRDefault="006733FD" w:rsidP="006733FD">
      <w:pPr>
        <w:pStyle w:val="Normlnweb"/>
        <w:jc w:val="both"/>
        <w:rPr>
          <w:rFonts w:ascii="Flama Archip" w:hAnsi="Flama Archip" w:cstheme="majorHAnsi"/>
          <w:b/>
          <w:bCs/>
          <w:i/>
          <w:iCs/>
          <w:color w:val="000000"/>
          <w:sz w:val="20"/>
          <w:szCs w:val="20"/>
        </w:rPr>
      </w:pPr>
      <w:r w:rsidRPr="00CE7128">
        <w:rPr>
          <w:rFonts w:ascii="Flama Archip" w:hAnsi="Flama Archip" w:cstheme="majorHAnsi"/>
          <w:color w:val="000000"/>
          <w:sz w:val="20"/>
          <w:szCs w:val="20"/>
        </w:rPr>
        <w:t>Head of Communications – Lucie Šarešová, Phone: +420 774 226 355, E</w:t>
      </w:r>
      <w:r w:rsidRPr="00CE7128">
        <w:rPr>
          <w:rFonts w:ascii="Cambria Math" w:hAnsi="Cambria Math" w:cs="Cambria Math"/>
          <w:color w:val="000000"/>
          <w:sz w:val="20"/>
          <w:szCs w:val="20"/>
        </w:rPr>
        <w:t>‑</w:t>
      </w:r>
      <w:r w:rsidRPr="00CE7128">
        <w:rPr>
          <w:rFonts w:ascii="Flama Archip" w:hAnsi="Flama Archip" w:cstheme="majorHAnsi"/>
          <w:color w:val="000000"/>
          <w:sz w:val="20"/>
          <w:szCs w:val="20"/>
        </w:rPr>
        <w:t>mail: lucie.saresova@archip.eu</w:t>
      </w: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1"/>
      <w:headerReference w:type="default" r:id="rId12"/>
      <w:footerReference w:type="even" r:id="rId13"/>
      <w:footerReference w:type="default" r:id="rId14"/>
      <w:headerReference w:type="first" r:id="rId15"/>
      <w:footerReference w:type="first" r:id="rId16"/>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52CE" w14:textId="77777777" w:rsidR="00DB22B8" w:rsidRDefault="00DB22B8">
      <w:r>
        <w:separator/>
      </w:r>
    </w:p>
  </w:endnote>
  <w:endnote w:type="continuationSeparator" w:id="0">
    <w:p w14:paraId="666D72D4" w14:textId="77777777" w:rsidR="00DB22B8" w:rsidRDefault="00DB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149"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0C33C80B"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967CF6D"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C4" w14:textId="0540BC99"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34B3AB3D"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BBD19BD" w14:textId="77777777" w:rsidR="007329AD" w:rsidRDefault="007329AD" w:rsidP="007329AD">
    <w:pPr>
      <w:pStyle w:val="Zpat"/>
      <w:jc w:val="center"/>
      <w:rPr>
        <w:rFonts w:ascii="Times New Roman" w:hAnsi="Times New Roman"/>
        <w:color w:val="808080" w:themeColor="background1" w:themeShade="80"/>
      </w:rPr>
    </w:pPr>
  </w:p>
  <w:p w14:paraId="5091504C"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9B39" w14:textId="77777777" w:rsidR="00591899" w:rsidRDefault="005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4FFC" w14:textId="77777777" w:rsidR="00DB22B8" w:rsidRDefault="00DB22B8">
      <w:r>
        <w:separator/>
      </w:r>
    </w:p>
  </w:footnote>
  <w:footnote w:type="continuationSeparator" w:id="0">
    <w:p w14:paraId="20C2EC67" w14:textId="77777777" w:rsidR="00DB22B8" w:rsidRDefault="00DB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A60" w14:textId="4CDDBCEB" w:rsidR="007F7BDC" w:rsidRDefault="007F7BDC">
    <w:pPr>
      <w:pStyle w:val="Zhlav"/>
    </w:pPr>
  </w:p>
  <w:p w14:paraId="45D71E8F" w14:textId="3BE10DBB"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Zhlav"/>
    </w:pPr>
  </w:p>
  <w:p w14:paraId="161E7118"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6EED" w14:textId="77777777" w:rsidR="007F7BDC" w:rsidRDefault="006936F4">
    <w:pPr>
      <w:pStyle w:val="Zhlav"/>
    </w:pPr>
    <w:r>
      <w:rPr>
        <w:noProof/>
        <w:lang w:eastAsia="cs-CZ"/>
      </w:rPr>
      <w:drawing>
        <wp:inline distT="0" distB="0" distL="0" distR="0" wp14:anchorId="66524D5C" wp14:editId="528E65F4">
          <wp:extent cx="6115050" cy="726440"/>
          <wp:effectExtent l="0" t="0" r="635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64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3756"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6096F"/>
    <w:rsid w:val="00091EF2"/>
    <w:rsid w:val="000A7849"/>
    <w:rsid w:val="000B51E8"/>
    <w:rsid w:val="000D398A"/>
    <w:rsid w:val="0011101E"/>
    <w:rsid w:val="001143BE"/>
    <w:rsid w:val="001311F5"/>
    <w:rsid w:val="001B42BD"/>
    <w:rsid w:val="001B66DF"/>
    <w:rsid w:val="002106FB"/>
    <w:rsid w:val="00246439"/>
    <w:rsid w:val="00266AA5"/>
    <w:rsid w:val="002C6119"/>
    <w:rsid w:val="002D6CE7"/>
    <w:rsid w:val="002E6034"/>
    <w:rsid w:val="002F3D94"/>
    <w:rsid w:val="003924DA"/>
    <w:rsid w:val="003A27D1"/>
    <w:rsid w:val="003C4F53"/>
    <w:rsid w:val="003E3CF4"/>
    <w:rsid w:val="00403A91"/>
    <w:rsid w:val="00443F25"/>
    <w:rsid w:val="004637DE"/>
    <w:rsid w:val="0047348E"/>
    <w:rsid w:val="0048335F"/>
    <w:rsid w:val="004C371F"/>
    <w:rsid w:val="00547062"/>
    <w:rsid w:val="00581366"/>
    <w:rsid w:val="00591899"/>
    <w:rsid w:val="005A10F5"/>
    <w:rsid w:val="005F17BB"/>
    <w:rsid w:val="006010E2"/>
    <w:rsid w:val="00624A47"/>
    <w:rsid w:val="0066034B"/>
    <w:rsid w:val="006733FD"/>
    <w:rsid w:val="006849CD"/>
    <w:rsid w:val="006936F4"/>
    <w:rsid w:val="006A4C66"/>
    <w:rsid w:val="006B074D"/>
    <w:rsid w:val="006B6C09"/>
    <w:rsid w:val="006C0D68"/>
    <w:rsid w:val="006F7C69"/>
    <w:rsid w:val="007062CB"/>
    <w:rsid w:val="007329AD"/>
    <w:rsid w:val="00743C9B"/>
    <w:rsid w:val="00755F2E"/>
    <w:rsid w:val="0078404F"/>
    <w:rsid w:val="007B74A4"/>
    <w:rsid w:val="007C2A28"/>
    <w:rsid w:val="007D0502"/>
    <w:rsid w:val="007F2873"/>
    <w:rsid w:val="007F77BB"/>
    <w:rsid w:val="007F7BDC"/>
    <w:rsid w:val="008154C6"/>
    <w:rsid w:val="00871AF3"/>
    <w:rsid w:val="008778E0"/>
    <w:rsid w:val="008803B4"/>
    <w:rsid w:val="008A0132"/>
    <w:rsid w:val="008A4ECC"/>
    <w:rsid w:val="008D4753"/>
    <w:rsid w:val="008F5A2A"/>
    <w:rsid w:val="00914181"/>
    <w:rsid w:val="00991810"/>
    <w:rsid w:val="009D04D5"/>
    <w:rsid w:val="009D1CB2"/>
    <w:rsid w:val="009F0C05"/>
    <w:rsid w:val="00A24D21"/>
    <w:rsid w:val="00A32E0C"/>
    <w:rsid w:val="00A37AC9"/>
    <w:rsid w:val="00A524B0"/>
    <w:rsid w:val="00A90001"/>
    <w:rsid w:val="00AB4FC5"/>
    <w:rsid w:val="00AB5A02"/>
    <w:rsid w:val="00AC0388"/>
    <w:rsid w:val="00AC67B5"/>
    <w:rsid w:val="00AE3209"/>
    <w:rsid w:val="00B025E3"/>
    <w:rsid w:val="00B7724A"/>
    <w:rsid w:val="00B8077F"/>
    <w:rsid w:val="00BA3984"/>
    <w:rsid w:val="00BE6742"/>
    <w:rsid w:val="00C562FE"/>
    <w:rsid w:val="00C906B7"/>
    <w:rsid w:val="00C92C1B"/>
    <w:rsid w:val="00C96548"/>
    <w:rsid w:val="00CA0417"/>
    <w:rsid w:val="00CA73C2"/>
    <w:rsid w:val="00CE7128"/>
    <w:rsid w:val="00CF4185"/>
    <w:rsid w:val="00D2350E"/>
    <w:rsid w:val="00D57683"/>
    <w:rsid w:val="00D6051F"/>
    <w:rsid w:val="00D71F26"/>
    <w:rsid w:val="00DB22B8"/>
    <w:rsid w:val="00DD0652"/>
    <w:rsid w:val="00DF5207"/>
    <w:rsid w:val="00E44257"/>
    <w:rsid w:val="00E6610A"/>
    <w:rsid w:val="00E90E70"/>
    <w:rsid w:val="00EA7A81"/>
    <w:rsid w:val="00EB783A"/>
    <w:rsid w:val="00EC370F"/>
    <w:rsid w:val="00EF5A72"/>
    <w:rsid w:val="00F34AE6"/>
    <w:rsid w:val="00F474D4"/>
    <w:rsid w:val="00F5566F"/>
    <w:rsid w:val="00F57D2E"/>
    <w:rsid w:val="00F70EB9"/>
    <w:rsid w:val="00F751E3"/>
    <w:rsid w:val="00FA5CD0"/>
    <w:rsid w:val="00FA625D"/>
    <w:rsid w:val="19067E05"/>
    <w:rsid w:val="7DE99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CF4185"/>
    <w:rPr>
      <w:rFonts w:ascii="Flama Archip" w:hAnsi="Flama Archip"/>
      <w:sz w:val="24"/>
      <w:lang w:eastAsia="ar-SA"/>
    </w:rPr>
  </w:style>
  <w:style w:type="character" w:styleId="Nevyeenzmnka">
    <w:name w:val="Unresolved Mention"/>
    <w:basedOn w:val="Standardnpsmoodstavce"/>
    <w:uiPriority w:val="99"/>
    <w:semiHidden/>
    <w:unhideWhenUsed/>
    <w:rsid w:val="007C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rohandesigndistric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2.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3.xml><?xml version="1.0" encoding="utf-8"?>
<ds:datastoreItem xmlns:ds="http://schemas.openxmlformats.org/officeDocument/2006/customXml" ds:itemID="{5944719B-9EE1-4AF4-9D96-F3ECBD91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456</Words>
  <Characters>2697</Characters>
  <Application>Microsoft Office Word</Application>
  <DocSecurity>0</DocSecurity>
  <Lines>22</Lines>
  <Paragraphs>6</Paragraphs>
  <ScaleCrop>false</ScaleCrop>
  <Company>HP</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15</cp:revision>
  <cp:lastPrinted>2011-10-11T14:52:00Z</cp:lastPrinted>
  <dcterms:created xsi:type="dcterms:W3CDTF">2026-03-17T09:59:00Z</dcterms:created>
  <dcterms:modified xsi:type="dcterms:W3CDTF">2026-05-27T07:33:00Z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