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5ADAAB" w14:textId="03B4ACB3" w:rsidR="0061441C" w:rsidRPr="001E22A2" w:rsidRDefault="001E22A2" w:rsidP="00DF5207">
      <w:pPr>
        <w:pStyle w:val="Normlnweb"/>
        <w:jc w:val="both"/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</w:pPr>
      <w:r w:rsidRPr="001E22A2">
        <w:rPr>
          <w:rFonts w:ascii="Flama Archip" w:hAnsi="Flama Archip"/>
          <w:b/>
          <w:bCs/>
          <w:color w:val="000000"/>
          <w:sz w:val="40"/>
          <w:szCs w:val="40"/>
          <w:lang w:val="cs-CZ"/>
        </w:rPr>
        <w:t>ARCHIP na EDGE Festu: Budoucnost architektury vzniká tam, kde se nebojíme klást otázky</w:t>
      </w:r>
    </w:p>
    <w:p w14:paraId="358DCFAE" w14:textId="3E9FAE26" w:rsidR="00DF5207" w:rsidRPr="001E22A2" w:rsidRDefault="00993B32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Tisková zpráva</w:t>
      </w:r>
      <w:r w:rsidR="009F0C05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: </w:t>
      </w:r>
      <w:r w:rsidR="001E22A2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10</w:t>
      </w:r>
      <w:r w:rsidR="00DF5207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</w:t>
      </w:r>
      <w:r w:rsidR="001E22A2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7</w:t>
      </w:r>
      <w:r w:rsidR="00DF5207" w:rsidRPr="001E22A2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.2026</w:t>
      </w:r>
    </w:p>
    <w:p w14:paraId="2DC3B64B" w14:textId="61032657" w:rsidR="001E22A2" w:rsidRPr="001E22A2" w:rsidRDefault="001E22A2" w:rsidP="001E22A2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Regina Loukotová a Winy Maas vystoupili na mezinárodním festivalu architektury v Budapešti, který spojil přední světové architekty, akademiky i nové tváře oboru. </w:t>
      </w:r>
    </w:p>
    <w:p w14:paraId="47690DC9" w14:textId="7D7C89E9" w:rsidR="001E22A2" w:rsidRPr="001E22A2" w:rsidRDefault="001E22A2" w:rsidP="001E22A2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Ve dnech 18.–19. června 2026 se v Budapešti uskutečnil druhý ročník EDGE Architecture Festivalu</w:t>
      </w: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, mezinárodní platformy věnované současné architektuře, urbanismu a budoucnosti měst. Festival letos otevřel otázky, které dnes rezonují napříč architektonickou scénou: Jak navrhovat ve světě poznamenaném klimatickou krizí? Jak promění architekturu nové technologie? A co vlastně znamená stavět v 21. století?</w:t>
      </w:r>
    </w:p>
    <w:p w14:paraId="3207F8B9" w14:textId="77777777" w:rsidR="00931E81" w:rsidRDefault="00931E81" w:rsidP="001E22A2">
      <w:pPr>
        <w:pStyle w:val="Nadpis2"/>
        <w:rPr>
          <w:rFonts w:ascii="Flama Archip" w:hAnsi="Flama Archip"/>
          <w:b/>
          <w:bCs/>
          <w:color w:val="000000"/>
          <w:sz w:val="20"/>
          <w:szCs w:val="20"/>
        </w:rPr>
      </w:pPr>
    </w:p>
    <w:p w14:paraId="71F36265" w14:textId="30185F2C" w:rsidR="001E22A2" w:rsidRPr="001E22A2" w:rsidRDefault="001E22A2" w:rsidP="001E22A2">
      <w:pPr>
        <w:pStyle w:val="Nadpis2"/>
        <w:rPr>
          <w:rFonts w:ascii="Flama Archip" w:hAnsi="Flama Archip"/>
          <w:b/>
          <w:bCs/>
          <w:color w:val="000000"/>
          <w:sz w:val="20"/>
          <w:szCs w:val="20"/>
        </w:rPr>
      </w:pPr>
      <w:r w:rsidRPr="001E22A2">
        <w:rPr>
          <w:rFonts w:ascii="Flama Archip" w:hAnsi="Flama Archip"/>
          <w:b/>
          <w:bCs/>
          <w:color w:val="000000"/>
          <w:sz w:val="20"/>
          <w:szCs w:val="20"/>
        </w:rPr>
        <w:t>Škola jako místo, kde vznikají nové vize</w:t>
      </w:r>
    </w:p>
    <w:p w14:paraId="62DB9D5D" w14:textId="5E1A68BF" w:rsidR="001E22A2" w:rsidRPr="001E22A2" w:rsidRDefault="001E22A2" w:rsidP="00066CA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Mezi řečníky festivalu patřila </w:t>
      </w:r>
      <w:r w:rsidRPr="001E22A2">
        <w:rPr>
          <w:rFonts w:ascii="Flama Archip" w:hAnsi="Flama Archip" w:cstheme="majorHAnsi"/>
          <w:b/>
          <w:bCs/>
          <w:color w:val="000000"/>
          <w:sz w:val="20"/>
          <w:szCs w:val="20"/>
          <w:lang w:val="cs-CZ"/>
        </w:rPr>
        <w:t>Regina Loukotová, rektorka ARCHIP</w:t>
      </w: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. Vystoupila v programovém bloku PULP FICTION, který se zaměřil na roli architektonického vzdělávání, experimentálního myšlení a kritické reflexe při utváření budoucnosti architektury. Program organizátoři představili jako prostor pro nové perspektivy a diskusi o tom, jak mohou školy architektury ovlivňovat podobu měst i společnosti.</w:t>
      </w:r>
    </w:p>
    <w:p w14:paraId="2112B793" w14:textId="64259E03" w:rsidR="001E22A2" w:rsidRDefault="001E22A2" w:rsidP="00066CA7">
      <w:pPr>
        <w:pStyle w:val="isselectedend"/>
        <w:jc w:val="both"/>
        <w:rPr>
          <w:rFonts w:ascii="Flama Archip" w:hAnsi="Flama Archip"/>
          <w:color w:val="000000"/>
          <w:sz w:val="20"/>
          <w:szCs w:val="20"/>
        </w:rPr>
      </w:pPr>
      <w:r w:rsidRPr="001E22A2">
        <w:rPr>
          <w:rFonts w:ascii="Flama Archip" w:hAnsi="Flama Archip"/>
          <w:color w:val="000000"/>
          <w:sz w:val="20"/>
          <w:szCs w:val="20"/>
        </w:rPr>
        <w:t>Účast ARCHIP na festivalu přirozeně navazuje na dlouhodobé zaměření školy. ARCHIP propojuje architektonické vzdělávání s výzkumem, mezinárodní spoluprací a hledáním nových přístupů k rozvoji měst. Studenti i pedagogové se věnují tématům, která přesahují samotný návrh budov, a to od proměny veřejného prostoru přes udržitelný urbanismus až po scénáře budoucího vývoje měst a krajiny.</w:t>
      </w:r>
    </w:p>
    <w:p w14:paraId="009831DD" w14:textId="3314D87B" w:rsidR="00931E81" w:rsidRPr="001E22A2" w:rsidRDefault="00931E81" w:rsidP="00066CA7">
      <w:pPr>
        <w:pStyle w:val="isselectedend"/>
        <w:jc w:val="both"/>
        <w:rPr>
          <w:rFonts w:ascii="Flama Archip" w:hAnsi="Flama Archip"/>
          <w:color w:val="000000"/>
          <w:sz w:val="20"/>
          <w:szCs w:val="20"/>
        </w:rPr>
      </w:pPr>
      <w:r w:rsidRPr="00931E81">
        <w:rPr>
          <w:rFonts w:ascii="Flama Archip" w:hAnsi="Flama Archip"/>
          <w:color w:val="000000"/>
          <w:sz w:val="20"/>
          <w:szCs w:val="20"/>
        </w:rPr>
        <w:t>V rámci svého vystoupení představila Regina Loukotová</w:t>
      </w:r>
      <w:r>
        <w:rPr>
          <w:rFonts w:ascii="Flama Archip" w:hAnsi="Flama Archip"/>
          <w:color w:val="000000"/>
          <w:sz w:val="20"/>
          <w:szCs w:val="20"/>
        </w:rPr>
        <w:t xml:space="preserve"> </w:t>
      </w:r>
      <w:r w:rsidRPr="00931E81">
        <w:rPr>
          <w:rFonts w:ascii="Flama Archip" w:hAnsi="Flama Archip"/>
          <w:color w:val="000000"/>
          <w:sz w:val="20"/>
          <w:szCs w:val="20"/>
        </w:rPr>
        <w:t xml:space="preserve">samotnou </w:t>
      </w:r>
      <w:r>
        <w:rPr>
          <w:rFonts w:ascii="Flama Archip" w:hAnsi="Flama Archip"/>
          <w:color w:val="000000"/>
          <w:sz w:val="20"/>
          <w:szCs w:val="20"/>
        </w:rPr>
        <w:t xml:space="preserve">školu </w:t>
      </w:r>
      <w:r w:rsidRPr="00931E81">
        <w:rPr>
          <w:rFonts w:ascii="Flama Archip" w:hAnsi="Flama Archip"/>
          <w:color w:val="000000"/>
          <w:sz w:val="20"/>
          <w:szCs w:val="20"/>
        </w:rPr>
        <w:t>ARCHIP a témata, kterými se škola dlouhodobě zabývá. Jedním z nich byla iniciativa CZ02</w:t>
      </w:r>
      <w:r>
        <w:rPr>
          <w:rFonts w:ascii="Flama Archip" w:hAnsi="Flama Archip"/>
          <w:color w:val="000000"/>
          <w:sz w:val="20"/>
          <w:szCs w:val="20"/>
        </w:rPr>
        <w:t xml:space="preserve">: </w:t>
      </w:r>
      <w:r w:rsidRPr="00931E81">
        <w:rPr>
          <w:rFonts w:ascii="Flama Archip" w:hAnsi="Flama Archip"/>
          <w:color w:val="000000"/>
          <w:sz w:val="20"/>
          <w:szCs w:val="20"/>
        </w:rPr>
        <w:t>vize pro budoucnost České republiky, zaměřená na hledání možných scénářů dalšího rozvoje země, měst a prostředí, ve kterém budeme žít. Téma přirozeně rezonovalo také v maďarském prostředí, kde se v současnosti otevírá podobná debata o budoucnosti měst a veřejného prostoru.</w:t>
      </w:r>
    </w:p>
    <w:p w14:paraId="6619580B" w14:textId="77777777" w:rsidR="001E22A2" w:rsidRPr="001E22A2" w:rsidRDefault="001E22A2" w:rsidP="00066CA7">
      <w:pPr>
        <w:pStyle w:val="isselectedend"/>
        <w:jc w:val="both"/>
        <w:rPr>
          <w:rFonts w:ascii="Flama Archip" w:hAnsi="Flama Archip"/>
          <w:color w:val="000000"/>
          <w:sz w:val="20"/>
          <w:szCs w:val="20"/>
        </w:rPr>
      </w:pPr>
      <w:r w:rsidRPr="001E22A2">
        <w:rPr>
          <w:rFonts w:ascii="Flama Archip" w:hAnsi="Flama Archip"/>
          <w:i/>
          <w:iCs/>
          <w:color w:val="000000"/>
          <w:sz w:val="20"/>
          <w:szCs w:val="20"/>
        </w:rPr>
        <w:t>„Mezinárodní setkání, jako je EDGE Fest, jsou důležitá právě proto, že propojují různé pohledy na architekturu a vytvářejí prostor pro sdílení zkušeností. Školy architektury mají jedinečnou příležitost připravovat budoucí architekty nejen na profesi, ale také na odpovědnost za prostředí, ve kterém budeme žít,“</w:t>
      </w:r>
      <w:r w:rsidRPr="001E22A2">
        <w:rPr>
          <w:rFonts w:ascii="Flama Archip" w:hAnsi="Flama Archip"/>
          <w:color w:val="000000"/>
          <w:sz w:val="20"/>
          <w:szCs w:val="20"/>
        </w:rPr>
        <w:t xml:space="preserve"> říká Regina Loukotová, rektorka ARCHIP.</w:t>
      </w:r>
    </w:p>
    <w:p w14:paraId="2C8E0FDC" w14:textId="77777777" w:rsidR="00931E81" w:rsidRDefault="00931E81" w:rsidP="00066CA7">
      <w:pPr>
        <w:pStyle w:val="Nadpis2"/>
        <w:jc w:val="both"/>
        <w:rPr>
          <w:rFonts w:ascii="Flama Archip" w:hAnsi="Flama Archip"/>
          <w:b/>
          <w:bCs/>
          <w:color w:val="000000"/>
          <w:sz w:val="20"/>
          <w:szCs w:val="20"/>
        </w:rPr>
      </w:pPr>
    </w:p>
    <w:p w14:paraId="75538F6F" w14:textId="76DD8D99" w:rsidR="001E22A2" w:rsidRPr="001E22A2" w:rsidRDefault="001E22A2" w:rsidP="00066CA7">
      <w:pPr>
        <w:pStyle w:val="Nadpis2"/>
        <w:jc w:val="both"/>
        <w:rPr>
          <w:rFonts w:ascii="Flama Archip" w:hAnsi="Flama Archip"/>
          <w:b/>
          <w:bCs/>
          <w:color w:val="000000"/>
          <w:sz w:val="20"/>
          <w:szCs w:val="20"/>
        </w:rPr>
      </w:pPr>
      <w:r w:rsidRPr="001E22A2">
        <w:rPr>
          <w:rFonts w:ascii="Flama Archip" w:hAnsi="Flama Archip"/>
          <w:b/>
          <w:bCs/>
          <w:color w:val="000000"/>
          <w:sz w:val="20"/>
          <w:szCs w:val="20"/>
        </w:rPr>
        <w:t>Od Prahy do mezinárodní debaty</w:t>
      </w:r>
    </w:p>
    <w:p w14:paraId="21B295AE" w14:textId="3A1963C8" w:rsidR="001E22A2" w:rsidRDefault="001E22A2" w:rsidP="00066CA7">
      <w:pPr>
        <w:pStyle w:val="isselectedend"/>
        <w:jc w:val="both"/>
        <w:rPr>
          <w:rFonts w:ascii="Flama Archip" w:hAnsi="Flama Archip"/>
          <w:color w:val="000000"/>
          <w:sz w:val="20"/>
          <w:szCs w:val="20"/>
        </w:rPr>
      </w:pPr>
      <w:r w:rsidRPr="001E22A2">
        <w:rPr>
          <w:rFonts w:ascii="Flama Archip" w:hAnsi="Flama Archip"/>
          <w:color w:val="000000"/>
          <w:sz w:val="20"/>
          <w:szCs w:val="20"/>
        </w:rPr>
        <w:t>Součástí programu byla také přednáška</w:t>
      </w:r>
      <w:r w:rsidRPr="001E22A2">
        <w:rPr>
          <w:rStyle w:val="apple-converted-space"/>
          <w:rFonts w:ascii="Flama Archip" w:hAnsi="Flama Archip"/>
          <w:color w:val="000000"/>
          <w:sz w:val="20"/>
          <w:szCs w:val="20"/>
        </w:rPr>
        <w:t> </w:t>
      </w:r>
      <w:r w:rsidRPr="001E22A2">
        <w:rPr>
          <w:rStyle w:val="Siln"/>
          <w:rFonts w:ascii="Flama Archip" w:hAnsi="Flama Archip"/>
          <w:color w:val="000000"/>
          <w:sz w:val="20"/>
          <w:szCs w:val="20"/>
        </w:rPr>
        <w:t>Winyho Maase</w:t>
      </w:r>
      <w:r w:rsidRPr="001E22A2">
        <w:rPr>
          <w:rFonts w:ascii="Flama Archip" w:hAnsi="Flama Archip"/>
          <w:color w:val="000000"/>
          <w:sz w:val="20"/>
          <w:szCs w:val="20"/>
        </w:rPr>
        <w:t>, spoluzakladatele studia MVRDV a hostujícího profesora ARCHIP. Jeho vystoupení se zaměřilo na experimentální přístupy k navrhování měst budoucnosti a navázalo také na projekty vznikající v akademickém prostředí, včetně konceptu</w:t>
      </w:r>
      <w:r w:rsidRPr="001E22A2">
        <w:rPr>
          <w:rStyle w:val="apple-converted-space"/>
          <w:rFonts w:ascii="Flama Archip" w:hAnsi="Flama Archip"/>
          <w:color w:val="000000"/>
          <w:sz w:val="20"/>
          <w:szCs w:val="20"/>
        </w:rPr>
        <w:t> </w:t>
      </w:r>
      <w:r w:rsidRPr="001E22A2">
        <w:rPr>
          <w:rStyle w:val="Siln"/>
          <w:rFonts w:ascii="Flama Archip" w:hAnsi="Flama Archip"/>
          <w:color w:val="000000"/>
          <w:sz w:val="20"/>
          <w:szCs w:val="20"/>
        </w:rPr>
        <w:t>SkyCity</w:t>
      </w:r>
      <w:r w:rsidRPr="001E22A2">
        <w:rPr>
          <w:rFonts w:ascii="Flama Archip" w:hAnsi="Flama Archip"/>
          <w:color w:val="000000"/>
          <w:sz w:val="20"/>
          <w:szCs w:val="20"/>
        </w:rPr>
        <w:t>, který se začal rozvíjet se studenty ARCHIP a dnes pokračuje i v mezinárodním akademickém prostředí.</w:t>
      </w:r>
    </w:p>
    <w:p w14:paraId="3FC494B5" w14:textId="723681A4" w:rsidR="00931E81" w:rsidRPr="001E22A2" w:rsidRDefault="00931E81" w:rsidP="00066CA7">
      <w:pPr>
        <w:pStyle w:val="isselectedend"/>
        <w:jc w:val="both"/>
        <w:rPr>
          <w:rFonts w:ascii="Flama Archip" w:hAnsi="Flama Archip"/>
          <w:color w:val="000000"/>
          <w:sz w:val="20"/>
          <w:szCs w:val="20"/>
        </w:rPr>
      </w:pPr>
      <w:r w:rsidRPr="00931E81">
        <w:rPr>
          <w:rFonts w:ascii="Flama Archip" w:hAnsi="Flama Archip"/>
          <w:color w:val="000000"/>
          <w:sz w:val="20"/>
          <w:szCs w:val="20"/>
        </w:rPr>
        <w:lastRenderedPageBreak/>
        <w:t>Jedním z projektů, které Winy Maas</w:t>
      </w:r>
      <w:r>
        <w:rPr>
          <w:rFonts w:ascii="Flama Archip" w:hAnsi="Flama Archip"/>
          <w:color w:val="000000"/>
          <w:sz w:val="20"/>
          <w:szCs w:val="20"/>
        </w:rPr>
        <w:t xml:space="preserve"> </w:t>
      </w:r>
      <w:r w:rsidRPr="00931E81">
        <w:rPr>
          <w:rFonts w:ascii="Flama Archip" w:hAnsi="Flama Archip"/>
          <w:color w:val="000000"/>
          <w:sz w:val="20"/>
          <w:szCs w:val="20"/>
        </w:rPr>
        <w:t>představil, byl také koncept SkyCity nad Prahou 6. Projekt vznikl v prostředí ARCHIP jako akademická práce zaměřená na možné podoby budoucího města a dnes se dále rozvíjí v mezinárodním akademickém kontextu, mimo jiné také ve škole architektury v Melbourne.</w:t>
      </w:r>
    </w:p>
    <w:p w14:paraId="1D5AA052" w14:textId="38C518D8" w:rsidR="001E22A2" w:rsidRPr="001E22A2" w:rsidRDefault="001E22A2" w:rsidP="00066CA7">
      <w:pPr>
        <w:pStyle w:val="Normlnweb"/>
        <w:jc w:val="both"/>
        <w:rPr>
          <w:rFonts w:ascii="Flama Archip" w:hAnsi="Flama Archip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/>
          <w:color w:val="000000"/>
          <w:sz w:val="20"/>
          <w:szCs w:val="20"/>
          <w:lang w:val="cs-CZ"/>
        </w:rPr>
        <w:t>Účast na EDGE Architecture Festivalu potvrzuje, že ARCHIP je součástí mezinárodní odborné diskuse o budoucnosti architektury. Právě sdílení zkušeností, otevřenost novým myšlenkám a spolupráce napříč zeměmi jsou hodnoty, na kterých škola staví své vzdělávání i svou roli v současné architektonické debatě.</w:t>
      </w:r>
    </w:p>
    <w:p w14:paraId="58B47245" w14:textId="7B15C18D" w:rsidR="00DF5207" w:rsidRPr="001E22A2" w:rsidRDefault="00DF5207" w:rsidP="002A1562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--------------------------------------------------------------------------------------------------------------------------------------</w:t>
      </w:r>
    </w:p>
    <w:p w14:paraId="4F9C2791" w14:textId="7C137732" w:rsidR="00DF5207" w:rsidRPr="001E22A2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1E22A2">
        <w:rPr>
          <w:i/>
          <w:iCs/>
          <w:color w:val="000000"/>
          <w:sz w:val="20"/>
          <w:szCs w:val="20"/>
          <w:lang w:val="cs-CZ"/>
        </w:rPr>
        <w:t> </w:t>
      </w:r>
      <w:r w:rsidRPr="001E22A2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34A6B2B4" w14:textId="77777777" w:rsidR="00DF5207" w:rsidRPr="001E22A2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5894E95D" w14:textId="7C09FE2D" w:rsidR="002D6CE7" w:rsidRPr="001E22A2" w:rsidRDefault="00DF5207" w:rsidP="0061441C">
      <w:pPr>
        <w:pStyle w:val="Normln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1E22A2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</w:t>
      </w:r>
      <w:r w:rsidR="0061441C" w:rsidRPr="001E22A2">
        <w:rPr>
          <w:rFonts w:ascii="Flama Archip" w:hAnsi="Flama Archip" w:cstheme="majorHAnsi"/>
          <w:color w:val="000000"/>
          <w:sz w:val="20"/>
          <w:szCs w:val="20"/>
          <w:lang w:val="cs-CZ"/>
        </w:rPr>
        <w:t>eu</w:t>
      </w:r>
    </w:p>
    <w:sectPr w:rsidR="002D6CE7" w:rsidRPr="001E22A2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6559" w14:textId="77777777" w:rsidR="000072F5" w:rsidRDefault="000072F5">
      <w:r>
        <w:separator/>
      </w:r>
    </w:p>
  </w:endnote>
  <w:endnote w:type="continuationSeparator" w:id="0">
    <w:p w14:paraId="2CAC5ED4" w14:textId="77777777" w:rsidR="000072F5" w:rsidRDefault="0000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lama Archip">
    <w:altName w:val="Calibri"/>
    <w:panose1 w:val="020B0604020202020204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1432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04659BA2" w14:textId="77777777" w:rsidR="00DF5207" w:rsidRDefault="00DF5207" w:rsidP="00DF5207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491044AE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7E9B" w14:textId="77777777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1088DDAC" w14:textId="77777777" w:rsidR="007329AD" w:rsidRDefault="007329AD" w:rsidP="007329AD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6DACCF65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199D5393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7D38" w14:textId="77777777" w:rsidR="00805889" w:rsidRDefault="0080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B62F" w14:textId="77777777" w:rsidR="000072F5" w:rsidRDefault="000072F5">
      <w:r>
        <w:separator/>
      </w:r>
    </w:p>
  </w:footnote>
  <w:footnote w:type="continuationSeparator" w:id="0">
    <w:p w14:paraId="12D4331D" w14:textId="77777777" w:rsidR="000072F5" w:rsidRDefault="0000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6EB5" w14:textId="77777777" w:rsidR="007F7BDC" w:rsidRDefault="007F7BDC">
    <w:pPr>
      <w:pStyle w:val="Zhlav"/>
    </w:pPr>
  </w:p>
  <w:p w14:paraId="0701C3FD" w14:textId="77777777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87728" w14:textId="77777777" w:rsidR="007F7BDC" w:rsidRDefault="007F7BDC">
    <w:pPr>
      <w:pStyle w:val="Zhlav"/>
    </w:pPr>
  </w:p>
  <w:p w14:paraId="4A9026DA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710A" w14:textId="77777777" w:rsidR="007F7BDC" w:rsidRDefault="00805889">
    <w:pPr>
      <w:pStyle w:val="Zhlav"/>
    </w:pPr>
    <w:r>
      <w:rPr>
        <w:noProof/>
        <w:lang w:eastAsia="cs-CZ"/>
      </w:rPr>
      <w:drawing>
        <wp:inline distT="0" distB="0" distL="0" distR="0" wp14:anchorId="66524D5C" wp14:editId="5CEA7AC1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3C10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27883"/>
    <w:multiLevelType w:val="multilevel"/>
    <w:tmpl w:val="1A3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3"/>
  </w:num>
  <w:num w:numId="3" w16cid:durableId="1921672846">
    <w:abstractNumId w:val="2"/>
  </w:num>
  <w:num w:numId="4" w16cid:durableId="3322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072F5"/>
    <w:rsid w:val="000516FE"/>
    <w:rsid w:val="00066CA7"/>
    <w:rsid w:val="000A7849"/>
    <w:rsid w:val="000B51E8"/>
    <w:rsid w:val="000D398A"/>
    <w:rsid w:val="000E0B8E"/>
    <w:rsid w:val="0011101E"/>
    <w:rsid w:val="00143FC7"/>
    <w:rsid w:val="001B10E9"/>
    <w:rsid w:val="001B42BD"/>
    <w:rsid w:val="001E22A2"/>
    <w:rsid w:val="00246439"/>
    <w:rsid w:val="002A1562"/>
    <w:rsid w:val="002C6119"/>
    <w:rsid w:val="002D6CE7"/>
    <w:rsid w:val="002E6034"/>
    <w:rsid w:val="002F3D94"/>
    <w:rsid w:val="003161AE"/>
    <w:rsid w:val="003A27D1"/>
    <w:rsid w:val="003C4F53"/>
    <w:rsid w:val="003E3CF4"/>
    <w:rsid w:val="00403A91"/>
    <w:rsid w:val="00423CBC"/>
    <w:rsid w:val="00443F25"/>
    <w:rsid w:val="004637DE"/>
    <w:rsid w:val="0048335F"/>
    <w:rsid w:val="005547DA"/>
    <w:rsid w:val="005A10F5"/>
    <w:rsid w:val="005F17BB"/>
    <w:rsid w:val="0061441C"/>
    <w:rsid w:val="00624A47"/>
    <w:rsid w:val="0066034B"/>
    <w:rsid w:val="006B6C09"/>
    <w:rsid w:val="006C0D68"/>
    <w:rsid w:val="006E46BF"/>
    <w:rsid w:val="007062CB"/>
    <w:rsid w:val="007329AD"/>
    <w:rsid w:val="00743C9B"/>
    <w:rsid w:val="0078404F"/>
    <w:rsid w:val="007C3076"/>
    <w:rsid w:val="007F7BDC"/>
    <w:rsid w:val="00805889"/>
    <w:rsid w:val="008A4ECC"/>
    <w:rsid w:val="008E042A"/>
    <w:rsid w:val="008F5A2A"/>
    <w:rsid w:val="00931E81"/>
    <w:rsid w:val="009631A3"/>
    <w:rsid w:val="00991810"/>
    <w:rsid w:val="00993B32"/>
    <w:rsid w:val="009D04D5"/>
    <w:rsid w:val="009D1CB2"/>
    <w:rsid w:val="009F0C05"/>
    <w:rsid w:val="00A12D1D"/>
    <w:rsid w:val="00A24D21"/>
    <w:rsid w:val="00A32E0C"/>
    <w:rsid w:val="00A50139"/>
    <w:rsid w:val="00AB4FC5"/>
    <w:rsid w:val="00AC67B5"/>
    <w:rsid w:val="00AE3209"/>
    <w:rsid w:val="00B025E3"/>
    <w:rsid w:val="00B7724A"/>
    <w:rsid w:val="00BA3984"/>
    <w:rsid w:val="00BE6742"/>
    <w:rsid w:val="00C906B7"/>
    <w:rsid w:val="00C92C1B"/>
    <w:rsid w:val="00C96548"/>
    <w:rsid w:val="00CA0417"/>
    <w:rsid w:val="00CD1C96"/>
    <w:rsid w:val="00D57683"/>
    <w:rsid w:val="00D6051F"/>
    <w:rsid w:val="00DD0652"/>
    <w:rsid w:val="00DF5207"/>
    <w:rsid w:val="00E44257"/>
    <w:rsid w:val="00E97F68"/>
    <w:rsid w:val="00EB783A"/>
    <w:rsid w:val="00F34AE6"/>
    <w:rsid w:val="00F57D2E"/>
    <w:rsid w:val="00F751E3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A12EC9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2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2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customStyle="1" w:styleId="isselectedend">
    <w:name w:val="isselectedend"/>
    <w:basedOn w:val="Normln"/>
    <w:rsid w:val="001E22A2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FD448-2EAB-4852-8E3F-3783FDD79306}"/>
</file>

<file path=customXml/itemProps2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customXml/itemProps3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4117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Šarešová</cp:lastModifiedBy>
  <cp:revision>15</cp:revision>
  <cp:lastPrinted>2011-10-11T14:52:00Z</cp:lastPrinted>
  <dcterms:created xsi:type="dcterms:W3CDTF">2026-03-02T13:52:00Z</dcterms:created>
  <dcterms:modified xsi:type="dcterms:W3CDTF">2026-07-20T11:04:00Z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</Properties>
</file>